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7D9B">
      <w:pPr>
        <w:spacing w:line="360" w:lineRule="exact"/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sz w:val="32"/>
          <w:szCs w:val="40"/>
        </w:rPr>
        <w:t>供货清单</w:t>
      </w:r>
    </w:p>
    <w:p w14:paraId="46C52324">
      <w:pPr>
        <w:pStyle w:val="4"/>
        <w:rPr>
          <w:rFonts w:hint="eastAsia"/>
          <w:sz w:val="22"/>
          <w:szCs w:val="28"/>
        </w:rPr>
      </w:pPr>
    </w:p>
    <w:tbl>
      <w:tblPr>
        <w:tblStyle w:val="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16"/>
        <w:gridCol w:w="2392"/>
        <w:gridCol w:w="634"/>
        <w:gridCol w:w="638"/>
        <w:gridCol w:w="1922"/>
        <w:gridCol w:w="1186"/>
      </w:tblGrid>
      <w:tr w14:paraId="770A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6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46EF2F0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6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656B9A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14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C7ECF77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型号</w:t>
            </w:r>
          </w:p>
        </w:tc>
        <w:tc>
          <w:tcPr>
            <w:tcW w:w="3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B1D4879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EDA25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1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66745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生产地</w:t>
            </w:r>
          </w:p>
        </w:tc>
        <w:tc>
          <w:tcPr>
            <w:tcW w:w="6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B8D1AEA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生产厂家</w:t>
            </w:r>
          </w:p>
        </w:tc>
      </w:tr>
      <w:tr w14:paraId="3D81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6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5EF4E31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7A4BD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箱变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0F265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22421F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7859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37A76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C514E73"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3D3ECE">
        <w:trPr>
          <w:trHeight w:val="1735" w:hRule="atLeast"/>
        </w:trPr>
        <w:tc>
          <w:tcPr>
            <w:tcW w:w="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82196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D8FA8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电缆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5B425E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03471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6125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9783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22F996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2C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3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561AE1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17E3DD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监控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F43C33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E97F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8F8C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5A90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9E1F4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DFC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36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A7461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C97ACE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1A1DBD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A14FD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4833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A47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FB868D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202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 w14:paraId="5F78D636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37A90027"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备注：</w:t>
            </w:r>
          </w:p>
          <w:p w14:paraId="3B11FBD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5A4F18D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箱变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设备质保期为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；</w:t>
            </w:r>
          </w:p>
          <w:p w14:paraId="54005409"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2、电缆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质保期为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；</w:t>
            </w:r>
          </w:p>
          <w:p w14:paraId="6954962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  <w:t>乙方应向甲方提供为期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  <w:t>年的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  <w:t>宽带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"/>
              </w:rPr>
              <w:t>网络服务。</w:t>
            </w:r>
            <w:bookmarkStart w:id="0" w:name="_GoBack"/>
            <w:bookmarkEnd w:id="0"/>
          </w:p>
          <w:p w14:paraId="6897D70C"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5C65F09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20" w:lineRule="exact"/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</w:pPr>
          </w:p>
        </w:tc>
      </w:tr>
    </w:tbl>
    <w:p w14:paraId="20105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5048"/>
    <w:rsid w:val="07F45048"/>
    <w:rsid w:val="48F827E7"/>
    <w:rsid w:val="521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2024-12-27T01:03:00Z</dcterms:created>
  <dc:creator>偷影子的人</dc:creator>
  <cp:lastModifiedBy>淡语`</cp:lastModifiedBy>
  <dcterms:modified xsi:type="dcterms:W3CDTF">2025-06-05T02:15:09Z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361B79F7318E4CA686FA27BE62E03ECF_11</vt:lpwstr>
  </property>
  <property fmtid="{D5CDD505-2E9C-101B-9397-08002B2CF9AE}" pid="4" name="KSOTemplateDocerSaveRecord">
    <vt:lpwstr>eyJoZGlkIjoiMTgzNTM3OTgwMmVmNzkxYTRjNjk2MjY2ZTE2ZDA3MzAiLCJ1c2VySWQiOiI1Njc1MjE5ODgifQ==</vt:lpwstr>
  </property>
</Properties>
</file>